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B34" w:rsidRDefault="00A56B34" w:rsidP="00E93545">
      <w:pPr>
        <w:rPr>
          <w:rFonts w:ascii="Ebrima" w:hAnsi="Ebrima"/>
          <w:sz w:val="28"/>
          <w:szCs w:val="28"/>
        </w:rPr>
      </w:pPr>
      <w:r w:rsidRPr="00D052D7">
        <w:rPr>
          <w:rFonts w:ascii="Ebrima" w:hAnsi="Ebrima"/>
          <w:sz w:val="28"/>
          <w:szCs w:val="28"/>
        </w:rPr>
        <w:t>PID</w:t>
      </w:r>
      <w:r w:rsidR="00E93545">
        <w:rPr>
          <w:rFonts w:ascii="Ebrima" w:hAnsi="Ebrima"/>
          <w:sz w:val="28"/>
          <w:szCs w:val="28"/>
        </w:rPr>
        <w:t xml:space="preserve"> -</w:t>
      </w:r>
      <w:r w:rsidRPr="00D052D7">
        <w:rPr>
          <w:rFonts w:ascii="Ebrima" w:hAnsi="Ebrima"/>
          <w:sz w:val="28"/>
          <w:szCs w:val="28"/>
        </w:rPr>
        <w:t xml:space="preserve">  </w:t>
      </w:r>
      <w:r w:rsidRPr="00E93545">
        <w:rPr>
          <w:rFonts w:ascii="Ebrima" w:hAnsi="Ebrima"/>
          <w:b/>
          <w:sz w:val="28"/>
          <w:szCs w:val="28"/>
        </w:rPr>
        <w:t xml:space="preserve">Zagreb – glavni </w:t>
      </w:r>
      <w:r w:rsidR="00E93545" w:rsidRPr="00E93545">
        <w:rPr>
          <w:rFonts w:ascii="Ebrima" w:hAnsi="Ebrima"/>
          <w:b/>
          <w:sz w:val="28"/>
          <w:szCs w:val="28"/>
        </w:rPr>
        <w:t>grad RH</w:t>
      </w:r>
    </w:p>
    <w:p w:rsidR="00E93545" w:rsidRDefault="00E93545" w:rsidP="00E93545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Prošle smo školske godine puno razgovarali, istraživali i pisali o prošlosti grada Zagreba. Pronađi prošlogodišnju mapu </w:t>
      </w:r>
      <w:r w:rsidRPr="00D935B7">
        <w:rPr>
          <w:rFonts w:ascii="Ebrima" w:hAnsi="Ebrima"/>
          <w:b/>
          <w:sz w:val="28"/>
          <w:szCs w:val="28"/>
        </w:rPr>
        <w:t>projekta Zagreb</w:t>
      </w:r>
      <w:r>
        <w:rPr>
          <w:rFonts w:ascii="Ebrima" w:hAnsi="Ebrima"/>
          <w:sz w:val="28"/>
          <w:szCs w:val="28"/>
        </w:rPr>
        <w:t xml:space="preserve"> i prisjeti se što smo sve učili.</w:t>
      </w:r>
      <w:r w:rsidR="00D935B7">
        <w:rPr>
          <w:rFonts w:ascii="Ebrima" w:hAnsi="Ebrima"/>
          <w:sz w:val="28"/>
          <w:szCs w:val="28"/>
        </w:rPr>
        <w:t xml:space="preserve"> </w:t>
      </w:r>
    </w:p>
    <w:p w:rsidR="00D935B7" w:rsidRDefault="00E93545" w:rsidP="00E93545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Otvori udžbenik </w:t>
      </w:r>
      <w:r w:rsidRPr="00E93545">
        <w:rPr>
          <w:rFonts w:ascii="Ebrima" w:hAnsi="Ebrima"/>
          <w:i/>
          <w:sz w:val="28"/>
          <w:szCs w:val="28"/>
        </w:rPr>
        <w:t>Pogled u svijet 4</w:t>
      </w:r>
      <w:r>
        <w:rPr>
          <w:rFonts w:ascii="Ebrima" w:hAnsi="Ebrima"/>
          <w:sz w:val="28"/>
          <w:szCs w:val="28"/>
        </w:rPr>
        <w:t xml:space="preserve"> na 62. i 63. str., </w:t>
      </w:r>
      <w:r w:rsidRPr="00E93545">
        <w:rPr>
          <w:rFonts w:ascii="Ebrima" w:hAnsi="Ebrima"/>
          <w:b/>
          <w:sz w:val="28"/>
          <w:szCs w:val="28"/>
        </w:rPr>
        <w:t>pročitaj tekst</w:t>
      </w:r>
      <w:r>
        <w:rPr>
          <w:rFonts w:ascii="Ebrima" w:hAnsi="Ebrima"/>
          <w:sz w:val="28"/>
          <w:szCs w:val="28"/>
        </w:rPr>
        <w:t xml:space="preserve"> i </w:t>
      </w:r>
    </w:p>
    <w:p w:rsidR="00E93545" w:rsidRPr="00E93545" w:rsidRDefault="00E93545" w:rsidP="00E93545">
      <w:pPr>
        <w:rPr>
          <w:rFonts w:ascii="Ebrima" w:hAnsi="Ebrima"/>
          <w:b/>
          <w:sz w:val="28"/>
          <w:szCs w:val="28"/>
        </w:rPr>
      </w:pPr>
      <w:r w:rsidRPr="00E93545">
        <w:rPr>
          <w:rFonts w:ascii="Ebrima" w:hAnsi="Ebrima"/>
          <w:b/>
          <w:sz w:val="28"/>
          <w:szCs w:val="28"/>
        </w:rPr>
        <w:t xml:space="preserve">podcrtaj sve što ti se učini važnim. </w:t>
      </w:r>
    </w:p>
    <w:p w:rsidR="00E93545" w:rsidRPr="00D052D7" w:rsidRDefault="00E93545" w:rsidP="00E93545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U bilježnicu </w:t>
      </w:r>
      <w:r w:rsidRPr="00E93545">
        <w:rPr>
          <w:rFonts w:ascii="Ebrima" w:hAnsi="Ebrima"/>
          <w:b/>
          <w:sz w:val="28"/>
          <w:szCs w:val="28"/>
        </w:rPr>
        <w:t>zapiši</w:t>
      </w:r>
      <w:r>
        <w:rPr>
          <w:rFonts w:ascii="Ebrima" w:hAnsi="Ebrima"/>
          <w:sz w:val="28"/>
          <w:szCs w:val="28"/>
        </w:rPr>
        <w:t>: (plavom bojom istakni deblje označene riječi u bilježnici)</w:t>
      </w:r>
    </w:p>
    <w:p w:rsidR="00A56B34" w:rsidRPr="00D052D7" w:rsidRDefault="00E93545" w:rsidP="00A56B34">
      <w:pPr>
        <w:pStyle w:val="Tekst01"/>
        <w:rPr>
          <w:rFonts w:ascii="Ebrima" w:hAnsi="Ebrima"/>
          <w:sz w:val="28"/>
          <w:szCs w:val="28"/>
        </w:rPr>
      </w:pPr>
      <w:r>
        <w:rPr>
          <w:rFonts w:ascii="Ebrima" w:hAnsi="Ebri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184785</wp:posOffset>
                </wp:positionV>
                <wp:extent cx="6362700" cy="340042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3400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3210A" id="Rounded Rectangle 1" o:spid="_x0000_s1026" style="position:absolute;margin-left:-23.6pt;margin-top:14.55pt;width:501pt;height:267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</w:p>
    <w:p w:rsidR="00A56B34" w:rsidRPr="00E93545" w:rsidRDefault="00A56B34" w:rsidP="00A56B34">
      <w:pPr>
        <w:spacing w:after="0" w:line="240" w:lineRule="auto"/>
        <w:jc w:val="center"/>
        <w:rPr>
          <w:rFonts w:ascii="Ebrima" w:hAnsi="Ebrima"/>
          <w:b/>
          <w:bCs/>
          <w:sz w:val="28"/>
          <w:szCs w:val="28"/>
        </w:rPr>
      </w:pP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Zagreb – glavni grad Republike Hrvatske</w:t>
      </w:r>
    </w:p>
    <w:p w:rsidR="00A56B34" w:rsidRPr="00D052D7" w:rsidRDefault="00A56B34" w:rsidP="00A56B34">
      <w:pPr>
        <w:spacing w:after="0" w:line="240" w:lineRule="auto"/>
        <w:jc w:val="center"/>
        <w:rPr>
          <w:rFonts w:ascii="Ebrima" w:hAnsi="Ebrima"/>
          <w:bCs/>
          <w:sz w:val="28"/>
          <w:szCs w:val="28"/>
        </w:rPr>
      </w:pPr>
    </w:p>
    <w:p w:rsidR="00A56B34" w:rsidRPr="00E93545" w:rsidRDefault="00A56B34" w:rsidP="00A56B34">
      <w:pPr>
        <w:numPr>
          <w:ilvl w:val="0"/>
          <w:numId w:val="1"/>
        </w:numPr>
        <w:spacing w:after="0" w:line="240" w:lineRule="auto"/>
        <w:rPr>
          <w:rFonts w:ascii="Ebrima" w:hAnsi="Ebrima"/>
          <w:b/>
          <w:bCs/>
          <w:color w:val="2F5496" w:themeColor="accent5" w:themeShade="BF"/>
          <w:sz w:val="28"/>
          <w:szCs w:val="28"/>
        </w:rPr>
      </w:pPr>
      <w:r w:rsidRPr="00D052D7">
        <w:rPr>
          <w:rFonts w:ascii="Ebrima" w:hAnsi="Ebrima"/>
          <w:sz w:val="28"/>
          <w:szCs w:val="28"/>
        </w:rPr>
        <w:t xml:space="preserve">smjestio se u </w:t>
      </w: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središnjemu dijelu Republike Hrvatske</w:t>
      </w:r>
      <w:r w:rsidRPr="00D052D7">
        <w:rPr>
          <w:rFonts w:ascii="Ebrima" w:hAnsi="Ebrima"/>
          <w:sz w:val="28"/>
          <w:szCs w:val="28"/>
        </w:rPr>
        <w:t xml:space="preserve">, u </w:t>
      </w: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podnožju</w:t>
      </w:r>
      <w:r w:rsidRPr="00D052D7">
        <w:rPr>
          <w:rFonts w:ascii="Ebrima" w:hAnsi="Ebrima"/>
          <w:sz w:val="28"/>
          <w:szCs w:val="28"/>
        </w:rPr>
        <w:t xml:space="preserve"> </w:t>
      </w: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Medvednice, uz rijeku Savu</w:t>
      </w:r>
    </w:p>
    <w:p w:rsidR="00A56B34" w:rsidRPr="00D052D7" w:rsidRDefault="00A56B34" w:rsidP="00A56B34">
      <w:pPr>
        <w:numPr>
          <w:ilvl w:val="0"/>
          <w:numId w:val="1"/>
        </w:numPr>
        <w:spacing w:after="0" w:line="240" w:lineRule="auto"/>
        <w:rPr>
          <w:rFonts w:ascii="Ebrima" w:hAnsi="Ebrima"/>
          <w:sz w:val="28"/>
          <w:szCs w:val="28"/>
        </w:rPr>
      </w:pP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upravno i političko središte</w:t>
      </w:r>
      <w:r w:rsidRPr="00D052D7">
        <w:rPr>
          <w:rFonts w:ascii="Ebrima" w:hAnsi="Ebrima"/>
          <w:sz w:val="28"/>
          <w:szCs w:val="28"/>
        </w:rPr>
        <w:t xml:space="preserve"> – Sabor, Vlada Republike Hrvatske</w:t>
      </w:r>
    </w:p>
    <w:p w:rsidR="00A56B34" w:rsidRPr="00D052D7" w:rsidRDefault="00A56B34" w:rsidP="00A56B34">
      <w:pPr>
        <w:numPr>
          <w:ilvl w:val="0"/>
          <w:numId w:val="1"/>
        </w:numPr>
        <w:spacing w:after="0" w:line="240" w:lineRule="auto"/>
        <w:rPr>
          <w:rFonts w:ascii="Ebrima" w:hAnsi="Ebrima"/>
          <w:sz w:val="28"/>
          <w:szCs w:val="28"/>
        </w:rPr>
      </w:pP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obrazovno središte</w:t>
      </w:r>
      <w:r w:rsidRPr="00D052D7">
        <w:rPr>
          <w:rFonts w:ascii="Ebrima" w:hAnsi="Ebrima"/>
          <w:sz w:val="28"/>
          <w:szCs w:val="28"/>
        </w:rPr>
        <w:t xml:space="preserve"> – vrtići, škole, fakulteti</w:t>
      </w:r>
    </w:p>
    <w:p w:rsidR="00A56B34" w:rsidRPr="00D052D7" w:rsidRDefault="00A56B34" w:rsidP="00A56B34">
      <w:pPr>
        <w:numPr>
          <w:ilvl w:val="0"/>
          <w:numId w:val="1"/>
        </w:numPr>
        <w:spacing w:after="0" w:line="240" w:lineRule="auto"/>
        <w:rPr>
          <w:rFonts w:ascii="Ebrima" w:hAnsi="Ebrima"/>
          <w:sz w:val="28"/>
          <w:szCs w:val="28"/>
        </w:rPr>
      </w:pP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kulturno središte</w:t>
      </w:r>
      <w:r w:rsidRPr="00D052D7">
        <w:rPr>
          <w:rFonts w:ascii="Ebrima" w:hAnsi="Ebrima"/>
          <w:sz w:val="28"/>
          <w:szCs w:val="28"/>
        </w:rPr>
        <w:t xml:space="preserve"> – kulturne ustanove</w:t>
      </w:r>
    </w:p>
    <w:p w:rsidR="00A56B34" w:rsidRPr="00D052D7" w:rsidRDefault="00A56B34" w:rsidP="00A56B34">
      <w:pPr>
        <w:numPr>
          <w:ilvl w:val="0"/>
          <w:numId w:val="1"/>
        </w:numPr>
        <w:spacing w:after="0" w:line="240" w:lineRule="auto"/>
        <w:rPr>
          <w:rFonts w:ascii="Ebrima" w:hAnsi="Ebrima"/>
          <w:sz w:val="28"/>
          <w:szCs w:val="28"/>
        </w:rPr>
      </w:pP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zdravstveno središte</w:t>
      </w:r>
      <w:r w:rsidRPr="00D052D7">
        <w:rPr>
          <w:rFonts w:ascii="Ebrima" w:hAnsi="Ebrima"/>
          <w:sz w:val="28"/>
          <w:szCs w:val="28"/>
        </w:rPr>
        <w:t xml:space="preserve"> – brojne bolnice, ambulante, ljekarne</w:t>
      </w:r>
    </w:p>
    <w:p w:rsidR="00A56B34" w:rsidRPr="00D052D7" w:rsidRDefault="00A56B34" w:rsidP="00A56B34">
      <w:pPr>
        <w:numPr>
          <w:ilvl w:val="0"/>
          <w:numId w:val="1"/>
        </w:numPr>
        <w:spacing w:after="0" w:line="240" w:lineRule="auto"/>
        <w:rPr>
          <w:rFonts w:ascii="Ebrima" w:hAnsi="Ebrima"/>
          <w:sz w:val="28"/>
          <w:szCs w:val="28"/>
        </w:rPr>
      </w:pP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sportsko središte</w:t>
      </w:r>
      <w:r w:rsidRPr="00D052D7">
        <w:rPr>
          <w:rFonts w:ascii="Ebrima" w:hAnsi="Ebrima"/>
          <w:sz w:val="28"/>
          <w:szCs w:val="28"/>
        </w:rPr>
        <w:t xml:space="preserve"> – sportske dvorane i tereni</w:t>
      </w:r>
    </w:p>
    <w:p w:rsidR="00E93545" w:rsidRDefault="00E93545" w:rsidP="00A56B34">
      <w:pPr>
        <w:rPr>
          <w:rFonts w:ascii="Ebrima" w:hAnsi="Ebrima"/>
          <w:sz w:val="28"/>
          <w:szCs w:val="28"/>
        </w:rPr>
      </w:pPr>
    </w:p>
    <w:p w:rsidR="00A56B34" w:rsidRDefault="00A56B34" w:rsidP="00A56B34">
      <w:pPr>
        <w:rPr>
          <w:rFonts w:ascii="Ebrima" w:hAnsi="Ebrima"/>
          <w:sz w:val="28"/>
          <w:szCs w:val="28"/>
        </w:rPr>
      </w:pPr>
      <w:r w:rsidRPr="00D052D7">
        <w:rPr>
          <w:rFonts w:ascii="Ebrima" w:hAnsi="Ebrima"/>
          <w:sz w:val="28"/>
          <w:szCs w:val="28"/>
        </w:rPr>
        <w:t xml:space="preserve">Zagreb je </w:t>
      </w:r>
      <w:r w:rsidRPr="00E93545">
        <w:rPr>
          <w:rFonts w:ascii="Ebrima" w:hAnsi="Ebrima"/>
          <w:b/>
          <w:bCs/>
          <w:color w:val="2F5496" w:themeColor="accent5" w:themeShade="BF"/>
          <w:sz w:val="28"/>
          <w:szCs w:val="28"/>
        </w:rPr>
        <w:t>dobro prometno povezan</w:t>
      </w:r>
      <w:r w:rsidRPr="00D052D7">
        <w:rPr>
          <w:rFonts w:ascii="Ebrima" w:hAnsi="Ebrima"/>
          <w:sz w:val="28"/>
          <w:szCs w:val="28"/>
        </w:rPr>
        <w:t xml:space="preserve"> s ostalim mjestima u Republici Hrvatskoj, ima autobusni i željeznički kolodvor te zračnu luku.</w:t>
      </w:r>
    </w:p>
    <w:p w:rsidR="00E93545" w:rsidRDefault="00E93545" w:rsidP="00A56B34">
      <w:pPr>
        <w:rPr>
          <w:rFonts w:ascii="Ebrima" w:hAnsi="Ebrima"/>
          <w:sz w:val="28"/>
          <w:szCs w:val="28"/>
        </w:rPr>
      </w:pPr>
    </w:p>
    <w:p w:rsidR="00D935B7" w:rsidRDefault="00E93545" w:rsidP="00A56B3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Zadatak – </w:t>
      </w:r>
      <w:r w:rsidRPr="00E93545">
        <w:rPr>
          <w:rFonts w:ascii="Ebrima" w:hAnsi="Ebrima"/>
          <w:b/>
          <w:sz w:val="28"/>
          <w:szCs w:val="28"/>
        </w:rPr>
        <w:t>Pogledaj film</w:t>
      </w:r>
      <w:r>
        <w:rPr>
          <w:rFonts w:ascii="Ebrima" w:hAnsi="Ebrima"/>
          <w:sz w:val="28"/>
          <w:szCs w:val="28"/>
        </w:rPr>
        <w:t xml:space="preserve"> o simbolima grada Zagreba</w:t>
      </w:r>
      <w:r w:rsidR="00D935B7">
        <w:rPr>
          <w:rFonts w:ascii="Ebrima" w:hAnsi="Ebrima"/>
          <w:sz w:val="28"/>
          <w:szCs w:val="28"/>
        </w:rPr>
        <w:t xml:space="preserve"> (na razrednoj </w:t>
      </w:r>
    </w:p>
    <w:p w:rsidR="00E93545" w:rsidRDefault="00D935B7" w:rsidP="00A56B3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stranici) </w:t>
      </w:r>
      <w:r w:rsidR="00E93545">
        <w:rPr>
          <w:rFonts w:ascii="Ebrima" w:hAnsi="Ebrima"/>
          <w:sz w:val="28"/>
          <w:szCs w:val="28"/>
        </w:rPr>
        <w:t xml:space="preserve"> i napiši </w:t>
      </w:r>
      <w:r w:rsidR="00E93545" w:rsidRPr="00E93545">
        <w:rPr>
          <w:rFonts w:ascii="Ebrima" w:hAnsi="Ebrima"/>
          <w:b/>
          <w:sz w:val="28"/>
          <w:szCs w:val="28"/>
        </w:rPr>
        <w:t>kratak</w:t>
      </w:r>
      <w:r w:rsidR="00E93545">
        <w:rPr>
          <w:rFonts w:ascii="Ebrima" w:hAnsi="Ebrima"/>
          <w:sz w:val="28"/>
          <w:szCs w:val="28"/>
        </w:rPr>
        <w:t xml:space="preserve"> osvrt na </w:t>
      </w:r>
      <w:r>
        <w:rPr>
          <w:rFonts w:ascii="Ebrima" w:hAnsi="Ebrima"/>
          <w:sz w:val="28"/>
          <w:szCs w:val="28"/>
        </w:rPr>
        <w:t xml:space="preserve">film </w:t>
      </w:r>
      <w:r w:rsidR="00E93545">
        <w:rPr>
          <w:rFonts w:ascii="Ebrima" w:hAnsi="Ebrima"/>
          <w:sz w:val="28"/>
          <w:szCs w:val="28"/>
        </w:rPr>
        <w:t xml:space="preserve">(kako ti se svidio, što </w:t>
      </w:r>
      <w:r>
        <w:rPr>
          <w:rFonts w:ascii="Ebrima" w:hAnsi="Ebrima"/>
          <w:sz w:val="28"/>
          <w:szCs w:val="28"/>
        </w:rPr>
        <w:t>si</w:t>
      </w:r>
    </w:p>
    <w:p w:rsidR="00E93545" w:rsidRDefault="00E93545" w:rsidP="00A56B3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 doznala/doznao).</w:t>
      </w:r>
    </w:p>
    <w:p w:rsidR="00E93545" w:rsidRPr="00D052D7" w:rsidRDefault="00E93545" w:rsidP="00A56B34">
      <w:pPr>
        <w:rPr>
          <w:rFonts w:ascii="Ebrima" w:hAnsi="Ebrima"/>
          <w:sz w:val="28"/>
          <w:szCs w:val="28"/>
        </w:rPr>
      </w:pPr>
      <w:r>
        <w:rPr>
          <w:rFonts w:ascii="Ebrima" w:hAnsi="Ebrima"/>
          <w:sz w:val="28"/>
          <w:szCs w:val="28"/>
        </w:rPr>
        <w:t xml:space="preserve">                - </w:t>
      </w:r>
      <w:r w:rsidR="00D935B7">
        <w:rPr>
          <w:rFonts w:ascii="Ebrima" w:hAnsi="Ebrima"/>
          <w:sz w:val="28"/>
          <w:szCs w:val="28"/>
        </w:rPr>
        <w:t xml:space="preserve">riješi </w:t>
      </w:r>
      <w:bookmarkStart w:id="0" w:name="_GoBack"/>
      <w:bookmarkEnd w:id="0"/>
      <w:r>
        <w:rPr>
          <w:rFonts w:ascii="Ebrima" w:hAnsi="Ebrima"/>
          <w:sz w:val="28"/>
          <w:szCs w:val="28"/>
        </w:rPr>
        <w:t>RB/81., 82., 83. i 84. str</w:t>
      </w:r>
      <w:r w:rsidR="00D935B7">
        <w:rPr>
          <w:rFonts w:ascii="Ebrima" w:hAnsi="Ebrima"/>
          <w:sz w:val="28"/>
          <w:szCs w:val="28"/>
        </w:rPr>
        <w:t>. (do petka)</w:t>
      </w:r>
    </w:p>
    <w:p w:rsidR="00CE1C98" w:rsidRPr="00A56B34" w:rsidRDefault="00CE1C98" w:rsidP="00A56B34"/>
    <w:sectPr w:rsidR="00CE1C98" w:rsidRPr="00A56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pot-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A78BF"/>
    <w:multiLevelType w:val="hybridMultilevel"/>
    <w:tmpl w:val="9E14018A"/>
    <w:lvl w:ilvl="0" w:tplc="74F0AC8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36"/>
    <w:rsid w:val="00611336"/>
    <w:rsid w:val="00A56B34"/>
    <w:rsid w:val="00A62E57"/>
    <w:rsid w:val="00CE1C98"/>
    <w:rsid w:val="00D052D7"/>
    <w:rsid w:val="00D935B7"/>
    <w:rsid w:val="00E9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B8B4-23CB-4094-995A-1CC96B4F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13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11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11336"/>
    <w:rPr>
      <w:b/>
      <w:bCs/>
    </w:rPr>
  </w:style>
  <w:style w:type="paragraph" w:customStyle="1" w:styleId="Tekst01">
    <w:name w:val="Tekst 01"/>
    <w:basedOn w:val="Normal"/>
    <w:qFormat/>
    <w:rsid w:val="00CE1C9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Depot-Light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Kosier Čakarun</dc:creator>
  <cp:keywords/>
  <dc:description/>
  <cp:lastModifiedBy>Dubravka Kosier Čakarun</cp:lastModifiedBy>
  <cp:revision>2</cp:revision>
  <dcterms:created xsi:type="dcterms:W3CDTF">2020-03-24T23:43:00Z</dcterms:created>
  <dcterms:modified xsi:type="dcterms:W3CDTF">2020-03-24T23:43:00Z</dcterms:modified>
</cp:coreProperties>
</file>