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6B1BF5"/>
    <w:p w:rsidR="00F134C5" w:rsidRDefault="00F134C5" w:rsidP="00F134C5">
      <w:pPr>
        <w:jc w:val="center"/>
        <w:rPr>
          <w:color w:val="00B050"/>
          <w:sz w:val="36"/>
          <w:szCs w:val="36"/>
        </w:rPr>
      </w:pPr>
      <w:r w:rsidRPr="00F134C5">
        <w:rPr>
          <w:color w:val="00B050"/>
          <w:sz w:val="36"/>
          <w:szCs w:val="36"/>
        </w:rPr>
        <w:t>BACANJE TANJURA U DALJ</w:t>
      </w:r>
    </w:p>
    <w:p w:rsidR="00F134C5" w:rsidRDefault="00F134C5" w:rsidP="00F134C5">
      <w:pPr>
        <w:rPr>
          <w:sz w:val="32"/>
          <w:szCs w:val="32"/>
        </w:rPr>
      </w:pPr>
      <w:r w:rsidRPr="00F134C5">
        <w:rPr>
          <w:sz w:val="32"/>
          <w:szCs w:val="32"/>
        </w:rPr>
        <w:t>AKTIVNOST KOJU ĆEMO</w:t>
      </w:r>
      <w:r w:rsidR="009C124F">
        <w:rPr>
          <w:sz w:val="32"/>
          <w:szCs w:val="32"/>
        </w:rPr>
        <w:t xml:space="preserve"> RADITI DANAS I U ČETVRTAK </w:t>
      </w:r>
      <w:r w:rsidRPr="00F134C5">
        <w:rPr>
          <w:sz w:val="32"/>
          <w:szCs w:val="32"/>
        </w:rPr>
        <w:t>BITI ĆE BACANJE TANJURA U DALJ!</w:t>
      </w:r>
    </w:p>
    <w:p w:rsidR="00F134C5" w:rsidRDefault="00F134C5" w:rsidP="00F134C5">
      <w:pPr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  <w:r>
        <w:rPr>
          <w:sz w:val="32"/>
          <w:szCs w:val="32"/>
        </w:rPr>
        <w:t>ZA OVU AKTIVNOST TREBA TI:</w:t>
      </w:r>
    </w:p>
    <w:p w:rsidR="00F134C5" w:rsidRDefault="00F134C5" w:rsidP="00F134C5">
      <w:pPr>
        <w:jc w:val="center"/>
        <w:rPr>
          <w:sz w:val="32"/>
          <w:szCs w:val="32"/>
        </w:rPr>
      </w:pPr>
      <w:r>
        <w:rPr>
          <w:sz w:val="32"/>
          <w:szCs w:val="32"/>
        </w:rPr>
        <w:t>PAPIRNATI TANJURI ILI KARTON</w:t>
      </w:r>
    </w:p>
    <w:p w:rsidR="00F134C5" w:rsidRDefault="00F134C5" w:rsidP="00F134C5">
      <w:pPr>
        <w:jc w:val="center"/>
        <w:rPr>
          <w:sz w:val="32"/>
          <w:szCs w:val="32"/>
        </w:rPr>
      </w:pPr>
      <w:r>
        <w:rPr>
          <w:sz w:val="32"/>
          <w:szCs w:val="32"/>
        </w:rPr>
        <w:t>KARTONSKI TULJAC</w:t>
      </w:r>
    </w:p>
    <w:p w:rsidR="00F134C5" w:rsidRDefault="00F134C5" w:rsidP="00F134C5">
      <w:pPr>
        <w:jc w:val="center"/>
        <w:rPr>
          <w:sz w:val="32"/>
          <w:szCs w:val="32"/>
        </w:rPr>
      </w:pPr>
      <w:r>
        <w:rPr>
          <w:sz w:val="32"/>
          <w:szCs w:val="32"/>
        </w:rPr>
        <w:t>BOJE</w:t>
      </w:r>
    </w:p>
    <w:p w:rsidR="00F134C5" w:rsidRDefault="009C124F" w:rsidP="00F134C5">
      <w:pPr>
        <w:jc w:val="center"/>
        <w:rPr>
          <w:sz w:val="32"/>
          <w:szCs w:val="32"/>
        </w:rPr>
      </w:pPr>
      <w:r w:rsidRPr="00F134C5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8D42E8" wp14:editId="204C8504">
            <wp:simplePos x="0" y="0"/>
            <wp:positionH relativeFrom="margin">
              <wp:align>right</wp:align>
            </wp:positionH>
            <wp:positionV relativeFrom="page">
              <wp:posOffset>4365625</wp:posOffset>
            </wp:positionV>
            <wp:extent cx="5478780" cy="4109085"/>
            <wp:effectExtent l="0" t="0" r="7620" b="5715"/>
            <wp:wrapTight wrapText="bothSides">
              <wp:wrapPolygon edited="0">
                <wp:start x="0" y="0"/>
                <wp:lineTo x="0" y="21530"/>
                <wp:lineTo x="21555" y="21530"/>
                <wp:lineTo x="21555" y="0"/>
                <wp:lineTo x="0" y="0"/>
              </wp:wrapPolygon>
            </wp:wrapTight>
            <wp:docPr id="2" name="Slika 2" descr="Paper Plate Ring T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Plate Ring T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9C124F">
      <w:pPr>
        <w:rPr>
          <w:sz w:val="32"/>
          <w:szCs w:val="32"/>
        </w:rPr>
      </w:pPr>
      <w:bookmarkStart w:id="0" w:name="_GoBack"/>
      <w:bookmarkEnd w:id="0"/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9C124F">
      <w:pPr>
        <w:rPr>
          <w:sz w:val="32"/>
          <w:szCs w:val="32"/>
        </w:rPr>
      </w:pPr>
      <w:r>
        <w:rPr>
          <w:sz w:val="32"/>
          <w:szCs w:val="32"/>
        </w:rPr>
        <w:t xml:space="preserve">1. IZREŽI SREDINU IZ PAPIRNATOG TANJURA ILI IZ KARTONA. OBOJI KRUG KOJI TI JE OSTAO. MOŽEŠ BOJATI S TEMPERAMA, VODENIM BOJAMA, BOJICAMA, FLOMASTERIMA… KAKO GOD ŽELIŠ </w:t>
      </w:r>
      <w:r w:rsidRPr="00F134C5">
        <w:rPr>
          <w:sz w:val="32"/>
          <w:szCs w:val="32"/>
        </w:rPr>
        <w:sym w:font="Wingdings" w:char="F04A"/>
      </w:r>
    </w:p>
    <w:p w:rsidR="00F134C5" w:rsidRDefault="009C124F" w:rsidP="00F134C5">
      <w:pPr>
        <w:jc w:val="center"/>
        <w:rPr>
          <w:sz w:val="32"/>
          <w:szCs w:val="32"/>
        </w:rPr>
      </w:pPr>
      <w:r w:rsidRPr="009C124F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BF8A94" wp14:editId="15345E22">
            <wp:simplePos x="0" y="0"/>
            <wp:positionH relativeFrom="margin">
              <wp:align>center</wp:align>
            </wp:positionH>
            <wp:positionV relativeFrom="page">
              <wp:posOffset>2689860</wp:posOffset>
            </wp:positionV>
            <wp:extent cx="5069840" cy="3802380"/>
            <wp:effectExtent l="0" t="0" r="0" b="7620"/>
            <wp:wrapTight wrapText="bothSides">
              <wp:wrapPolygon edited="0">
                <wp:start x="0" y="0"/>
                <wp:lineTo x="0" y="21535"/>
                <wp:lineTo x="21508" y="21535"/>
                <wp:lineTo x="21508" y="0"/>
                <wp:lineTo x="0" y="0"/>
              </wp:wrapPolygon>
            </wp:wrapTight>
            <wp:docPr id="3" name="Slika 3" descr="Paper Plate Ring T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Plate Ring T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</w:p>
    <w:p w:rsidR="00F134C5" w:rsidRDefault="00F134C5" w:rsidP="00F134C5">
      <w:pPr>
        <w:jc w:val="center"/>
        <w:rPr>
          <w:sz w:val="32"/>
          <w:szCs w:val="32"/>
        </w:rPr>
      </w:pPr>
    </w:p>
    <w:p w:rsidR="009C124F" w:rsidRDefault="00F134C5" w:rsidP="00F134C5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</w:p>
    <w:p w:rsidR="009C124F" w:rsidRDefault="00F134C5" w:rsidP="00F134C5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 xml:space="preserve">2. NAPRAVI ŠTO VIŠE </w:t>
      </w:r>
      <w:r w:rsidR="009C124F">
        <w:rPr>
          <w:sz w:val="32"/>
          <w:szCs w:val="32"/>
        </w:rPr>
        <w:t>KRUGOVA I OBOJI IH! MOŽEŠ OBOJATI I TULJAC!</w:t>
      </w:r>
    </w:p>
    <w:p w:rsidR="00F134C5" w:rsidRDefault="009C124F" w:rsidP="00F134C5">
      <w:pPr>
        <w:tabs>
          <w:tab w:val="left" w:pos="180"/>
        </w:tabs>
        <w:rPr>
          <w:sz w:val="32"/>
          <w:szCs w:val="32"/>
        </w:rPr>
      </w:pPr>
      <w:r>
        <w:rPr>
          <w:sz w:val="32"/>
          <w:szCs w:val="32"/>
        </w:rPr>
        <w:t>IZREŽI KRAJEVE TULJCA I ZALIJEPI GA ZA DRUGI PAPIRNATI TANJUR ILI ZA KOMAD KARTONA.</w:t>
      </w:r>
    </w:p>
    <w:p w:rsidR="009C124F" w:rsidRDefault="009C124F" w:rsidP="00F134C5">
      <w:pPr>
        <w:tabs>
          <w:tab w:val="left" w:pos="180"/>
        </w:tabs>
        <w:rPr>
          <w:sz w:val="32"/>
          <w:szCs w:val="32"/>
        </w:rPr>
      </w:pPr>
      <w:r w:rsidRPr="009C124F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5683A63" wp14:editId="6A94D489">
            <wp:simplePos x="0" y="0"/>
            <wp:positionH relativeFrom="margin">
              <wp:posOffset>677545</wp:posOffset>
            </wp:positionH>
            <wp:positionV relativeFrom="margin">
              <wp:posOffset>1439545</wp:posOffset>
            </wp:positionV>
            <wp:extent cx="4587240" cy="3440430"/>
            <wp:effectExtent l="0" t="0" r="3810" b="7620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4" name="Slika 4" descr="Paper Plate Ring T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Plate Ring T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4C5" w:rsidRDefault="00F134C5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  <w:r w:rsidRPr="009C124F">
        <w:rPr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E03A761" wp14:editId="7D390AC7">
            <wp:simplePos x="0" y="0"/>
            <wp:positionH relativeFrom="column">
              <wp:posOffset>639445</wp:posOffset>
            </wp:positionH>
            <wp:positionV relativeFrom="page">
              <wp:posOffset>6347460</wp:posOffset>
            </wp:positionV>
            <wp:extent cx="4734560" cy="3550920"/>
            <wp:effectExtent l="0" t="0" r="8890" b="0"/>
            <wp:wrapTight wrapText="bothSides">
              <wp:wrapPolygon edited="0">
                <wp:start x="0" y="0"/>
                <wp:lineTo x="0" y="21438"/>
                <wp:lineTo x="21554" y="21438"/>
                <wp:lineTo x="21554" y="0"/>
                <wp:lineTo x="0" y="0"/>
              </wp:wrapPolygon>
            </wp:wrapTight>
            <wp:docPr id="5" name="Slika 5" descr="Paper Plate Ring T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er Plate Ring To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F134C5">
      <w:pPr>
        <w:jc w:val="center"/>
        <w:rPr>
          <w:sz w:val="32"/>
          <w:szCs w:val="32"/>
        </w:rPr>
      </w:pPr>
    </w:p>
    <w:p w:rsidR="009C124F" w:rsidRDefault="009C124F" w:rsidP="009C124F">
      <w:pPr>
        <w:rPr>
          <w:sz w:val="32"/>
          <w:szCs w:val="32"/>
        </w:rPr>
      </w:pPr>
    </w:p>
    <w:p w:rsidR="009C124F" w:rsidRDefault="009C124F" w:rsidP="009C124F">
      <w:pPr>
        <w:rPr>
          <w:sz w:val="32"/>
          <w:szCs w:val="32"/>
        </w:rPr>
      </w:pPr>
      <w:r w:rsidRPr="009C124F">
        <w:rPr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B15DED0" wp14:editId="7111B0DE">
            <wp:simplePos x="0" y="0"/>
            <wp:positionH relativeFrom="column">
              <wp:posOffset>182245</wp:posOffset>
            </wp:positionH>
            <wp:positionV relativeFrom="page">
              <wp:posOffset>2910840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6" name="Slika 6" descr="Paper Plate Ring T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per Plate Ring To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3. ZABAVA MOŽE POČETI! ZADATAK JE PREBACITI TANJUR PREKO TULJCA IZ DALJINE! POKUŠAJ PRVO POGODITI TULJAC KADA SI BLIŽE NJEMU, A ONDA SE POKUŠAJ POLAKO UDALJITI. MOŽEŠ SE NATJECATI SA SVOJIM UKUĆANIMA TKO ĆE USPJETI NANIZATI VIŠE TANJURA!</w:t>
      </w:r>
    </w:p>
    <w:p w:rsidR="009C124F" w:rsidRDefault="009C124F" w:rsidP="009C124F">
      <w:pPr>
        <w:rPr>
          <w:sz w:val="32"/>
          <w:szCs w:val="32"/>
        </w:rPr>
      </w:pPr>
    </w:p>
    <w:p w:rsidR="009C124F" w:rsidRDefault="009C124F" w:rsidP="009C124F">
      <w:pPr>
        <w:rPr>
          <w:sz w:val="32"/>
          <w:szCs w:val="32"/>
        </w:rPr>
      </w:pPr>
      <w:r>
        <w:rPr>
          <w:sz w:val="32"/>
          <w:szCs w:val="32"/>
        </w:rPr>
        <w:t xml:space="preserve">ŠALJEM I KRATAK VIDEO S UPUTAMA: </w:t>
      </w:r>
      <w:hyperlink r:id="rId11" w:history="1">
        <w:r w:rsidRPr="009C124F">
          <w:rPr>
            <w:rStyle w:val="Hiperveza"/>
            <w:sz w:val="32"/>
            <w:szCs w:val="32"/>
          </w:rPr>
          <w:t>https://www.youtube.com/watch?v=bl8p5tHPH9E</w:t>
        </w:r>
      </w:hyperlink>
    </w:p>
    <w:p w:rsidR="009C124F" w:rsidRDefault="009C124F" w:rsidP="009C124F">
      <w:pPr>
        <w:rPr>
          <w:sz w:val="32"/>
          <w:szCs w:val="32"/>
        </w:rPr>
      </w:pPr>
    </w:p>
    <w:p w:rsidR="009C124F" w:rsidRPr="009C124F" w:rsidRDefault="009C124F" w:rsidP="009C124F">
      <w:pPr>
        <w:jc w:val="center"/>
        <w:rPr>
          <w:color w:val="2E74B5" w:themeColor="accent1" w:themeShade="BF"/>
          <w:sz w:val="40"/>
          <w:szCs w:val="40"/>
        </w:rPr>
      </w:pPr>
      <w:r w:rsidRPr="009C124F">
        <w:rPr>
          <w:color w:val="2E74B5" w:themeColor="accent1" w:themeShade="BF"/>
          <w:sz w:val="40"/>
          <w:szCs w:val="40"/>
        </w:rPr>
        <w:sym w:font="Wingdings" w:char="F04A"/>
      </w:r>
    </w:p>
    <w:sectPr w:rsidR="009C124F" w:rsidRPr="009C124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F5" w:rsidRDefault="006B1BF5" w:rsidP="00F134C5">
      <w:pPr>
        <w:spacing w:after="0" w:line="240" w:lineRule="auto"/>
      </w:pPr>
      <w:r>
        <w:separator/>
      </w:r>
    </w:p>
  </w:endnote>
  <w:endnote w:type="continuationSeparator" w:id="0">
    <w:p w:rsidR="006B1BF5" w:rsidRDefault="006B1BF5" w:rsidP="00F1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F5" w:rsidRDefault="006B1BF5" w:rsidP="00F134C5">
      <w:pPr>
        <w:spacing w:after="0" w:line="240" w:lineRule="auto"/>
      </w:pPr>
      <w:r>
        <w:separator/>
      </w:r>
    </w:p>
  </w:footnote>
  <w:footnote w:type="continuationSeparator" w:id="0">
    <w:p w:rsidR="006B1BF5" w:rsidRDefault="006B1BF5" w:rsidP="00F1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C5" w:rsidRPr="00F134C5" w:rsidRDefault="00F134C5" w:rsidP="00F134C5">
    <w:pPr>
      <w:pStyle w:val="Zaglavlje"/>
      <w:jc w:val="center"/>
      <w:rPr>
        <w:sz w:val="36"/>
        <w:szCs w:val="36"/>
      </w:rPr>
    </w:pPr>
    <w:r w:rsidRPr="00F134C5">
      <w:rPr>
        <w:sz w:val="36"/>
        <w:szCs w:val="36"/>
      </w:rPr>
      <w:t>REHABILITACIJA PUTEM POKRETA (7.4. i 9.4.)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C5"/>
    <w:rsid w:val="00662CF8"/>
    <w:rsid w:val="006B1BF5"/>
    <w:rsid w:val="0086188C"/>
    <w:rsid w:val="009C124F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B0B2-8B0F-4F2D-A7EC-5CF962F8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34C5"/>
  </w:style>
  <w:style w:type="paragraph" w:styleId="Podnoje">
    <w:name w:val="footer"/>
    <w:basedOn w:val="Normal"/>
    <w:link w:val="PodnojeChar"/>
    <w:uiPriority w:val="99"/>
    <w:unhideWhenUsed/>
    <w:rsid w:val="00F1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34C5"/>
  </w:style>
  <w:style w:type="character" w:styleId="Hiperveza">
    <w:name w:val="Hyperlink"/>
    <w:basedOn w:val="Zadanifontodlomka"/>
    <w:uiPriority w:val="99"/>
    <w:unhideWhenUsed/>
    <w:rsid w:val="009C1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l8p5tHPH9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2020-04-07T06:55:00Z</dcterms:created>
  <dcterms:modified xsi:type="dcterms:W3CDTF">2020-04-07T07:21:00Z</dcterms:modified>
</cp:coreProperties>
</file>