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19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center"/>
        <w:rPr>
          <w:rFonts w:ascii="Calibri" w:hAnsi="Calibri" w:cs="Arial"/>
          <w:b/>
          <w:color w:val="833C0B" w:themeColor="accent2" w:themeShade="80"/>
          <w:sz w:val="32"/>
          <w:szCs w:val="32"/>
        </w:rPr>
      </w:pPr>
      <w:r w:rsidRPr="001C4219">
        <w:rPr>
          <w:rFonts w:ascii="Calibri" w:hAnsi="Calibri" w:cs="Arial"/>
          <w:b/>
          <w:color w:val="833C0B" w:themeColor="accent2" w:themeShade="80"/>
          <w:sz w:val="32"/>
          <w:szCs w:val="32"/>
        </w:rPr>
        <w:t>Pisanica obojena ljuskom crvenoga luka</w:t>
      </w:r>
    </w:p>
    <w:p w:rsidR="000A62FE" w:rsidRPr="001C4219" w:rsidRDefault="000A62FE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center"/>
        <w:rPr>
          <w:rFonts w:ascii="Calibri" w:hAnsi="Calibri" w:cs="Arial"/>
          <w:b/>
          <w:color w:val="833C0B" w:themeColor="accent2" w:themeShade="80"/>
          <w:sz w:val="32"/>
          <w:szCs w:val="32"/>
        </w:rPr>
      </w:pP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</w:rPr>
      </w:pPr>
      <w:r w:rsidRPr="00C0226F">
        <w:rPr>
          <w:rFonts w:ascii="Calibri" w:hAnsi="Calibri" w:cs="Arial"/>
          <w:b/>
          <w:u w:val="single"/>
        </w:rPr>
        <w:t>Pribor:</w:t>
      </w:r>
      <w:r w:rsidRPr="00C0226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mnogo</w:t>
      </w:r>
      <w:r w:rsidRPr="00C0226F">
        <w:rPr>
          <w:rFonts w:ascii="Calibri" w:hAnsi="Calibri" w:cs="Arial"/>
        </w:rPr>
        <w:t xml:space="preserve"> ljuske crvenoga luka, najlon</w:t>
      </w:r>
      <w:r>
        <w:rPr>
          <w:rFonts w:ascii="Calibri" w:hAnsi="Calibri" w:cs="Arial"/>
        </w:rPr>
        <w:t>ska</w:t>
      </w:r>
      <w:r w:rsidRPr="00C0226F">
        <w:rPr>
          <w:rFonts w:ascii="Calibri" w:hAnsi="Calibri" w:cs="Arial"/>
        </w:rPr>
        <w:t xml:space="preserve"> čarapa izrezan</w:t>
      </w:r>
      <w:r>
        <w:rPr>
          <w:rFonts w:ascii="Calibri" w:hAnsi="Calibri" w:cs="Arial"/>
        </w:rPr>
        <w:t>a</w:t>
      </w:r>
      <w:r w:rsidRPr="00C0226F">
        <w:rPr>
          <w:rFonts w:ascii="Calibri" w:hAnsi="Calibri" w:cs="Arial"/>
        </w:rPr>
        <w:t xml:space="preserve"> na komade 15 x 15 cm, malo konca, listići djeteline, lonac i voda.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  <w:b/>
          <w:u w:val="single"/>
        </w:rPr>
      </w:pPr>
      <w:r w:rsidRPr="00C0226F">
        <w:rPr>
          <w:rFonts w:ascii="Calibri" w:hAnsi="Calibri" w:cs="Arial"/>
          <w:b/>
          <w:u w:val="single"/>
        </w:rPr>
        <w:t>Postupak: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  <w:b/>
          <w:u w:val="single"/>
        </w:rPr>
      </w:pPr>
      <w:r w:rsidRPr="00C0226F">
        <w:rPr>
          <w:rFonts w:ascii="Calibri" w:hAnsi="Calibri" w:cs="Arial"/>
        </w:rPr>
        <w:t xml:space="preserve">1. Uzmi list djeteline i stavi ga na jaje.                                                             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</w:rPr>
      </w:pPr>
      <w:r w:rsidRPr="00C0226F">
        <w:rPr>
          <w:rFonts w:ascii="Calibri" w:hAnsi="Calibri" w:cs="Arial"/>
        </w:rPr>
        <w:t>2. Jaje umota</w:t>
      </w:r>
      <w:r>
        <w:rPr>
          <w:rFonts w:ascii="Calibri" w:hAnsi="Calibri" w:cs="Arial"/>
        </w:rPr>
        <w:t>j komadom čarape i jako zategni</w:t>
      </w:r>
      <w:r w:rsidRPr="00C0226F">
        <w:rPr>
          <w:rFonts w:ascii="Calibri" w:hAnsi="Calibri" w:cs="Arial"/>
        </w:rPr>
        <w:t xml:space="preserve"> te zaveži koncem. Pazi da je list djeteline </w:t>
      </w:r>
      <w:r>
        <w:rPr>
          <w:rFonts w:ascii="Calibri" w:hAnsi="Calibri" w:cs="Arial"/>
        </w:rPr>
        <w:t>čvrsto</w:t>
      </w:r>
      <w:r w:rsidRPr="00C0226F">
        <w:rPr>
          <w:rFonts w:ascii="Calibri" w:hAnsi="Calibri" w:cs="Arial"/>
        </w:rPr>
        <w:t xml:space="preserve"> zategnut kako boja, pri kuhanj</w:t>
      </w:r>
      <w:r>
        <w:rPr>
          <w:rFonts w:ascii="Calibri" w:hAnsi="Calibri" w:cs="Arial"/>
        </w:rPr>
        <w:t>u, ne bi oboji</w:t>
      </w:r>
      <w:r w:rsidRPr="00C0226F">
        <w:rPr>
          <w:rFonts w:ascii="Calibri" w:hAnsi="Calibri" w:cs="Arial"/>
        </w:rPr>
        <w:t>la dio jaja ispod lista.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</w:rPr>
      </w:pPr>
      <w:r w:rsidRPr="00C0226F">
        <w:rPr>
          <w:rFonts w:ascii="Calibri" w:hAnsi="Calibri" w:cs="Arial"/>
        </w:rPr>
        <w:t>3. Uz pomoć starije osobe jaja stavi u posudu s ljuskama crvenoga luka, na</w:t>
      </w:r>
      <w:r>
        <w:rPr>
          <w:rFonts w:ascii="Calibri" w:hAnsi="Calibri" w:cs="Arial"/>
        </w:rPr>
        <w:t>lij</w:t>
      </w:r>
      <w:r w:rsidRPr="00C0226F">
        <w:rPr>
          <w:rFonts w:ascii="Calibri" w:hAnsi="Calibri" w:cs="Arial"/>
        </w:rPr>
        <w:t xml:space="preserve"> hladne vode toliko da prekrije jaja i kuhaj 20 min.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</w:rPr>
      </w:pPr>
      <w:r w:rsidRPr="00C0226F">
        <w:rPr>
          <w:rFonts w:ascii="Calibri" w:hAnsi="Calibri" w:cs="Arial"/>
        </w:rPr>
        <w:t>4. Kad se jaja nakon kuhanja ohlade</w:t>
      </w:r>
      <w:r>
        <w:rPr>
          <w:rFonts w:ascii="Calibri" w:hAnsi="Calibri" w:cs="Arial"/>
        </w:rPr>
        <w:t>,</w:t>
      </w:r>
      <w:r w:rsidRPr="00C0226F">
        <w:rPr>
          <w:rFonts w:ascii="Calibri" w:hAnsi="Calibri" w:cs="Arial"/>
        </w:rPr>
        <w:t xml:space="preserve"> izvadi ih iz čarape, skini listove.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</w:rPr>
      </w:pPr>
      <w:r w:rsidRPr="00C0226F">
        <w:rPr>
          <w:rFonts w:ascii="Calibri" w:hAnsi="Calibri" w:cs="Arial"/>
        </w:rPr>
        <w:t>5. Ako želiš da pisanice budu sjajne, premaži ih komadićem slanine ili biljnim uljem.</w:t>
      </w:r>
    </w:p>
    <w:p w:rsidR="001C4219" w:rsidRPr="00C0226F" w:rsidRDefault="001C4219" w:rsidP="001C4219">
      <w:pPr>
        <w:pStyle w:val="StandardWeb"/>
        <w:shd w:val="clear" w:color="auto" w:fill="FFFFFF"/>
        <w:spacing w:before="120" w:beforeAutospacing="0" w:after="120" w:afterAutospacing="0" w:line="336" w:lineRule="atLeast"/>
        <w:jc w:val="both"/>
        <w:rPr>
          <w:rFonts w:ascii="Calibri" w:hAnsi="Calibri" w:cs="Arial"/>
        </w:rPr>
      </w:pPr>
    </w:p>
    <w:p w:rsidR="001C4219" w:rsidRPr="00C0226F" w:rsidRDefault="001C4219" w:rsidP="001C4219">
      <w:pPr>
        <w:jc w:val="both"/>
        <w:rPr>
          <w:rFonts w:ascii="Calibri" w:hAnsi="Calibri"/>
          <w:sz w:val="32"/>
          <w:szCs w:val="32"/>
        </w:rPr>
      </w:pPr>
      <w:r w:rsidRPr="00C0226F">
        <w:rPr>
          <w:rFonts w:ascii="Calibri" w:hAnsi="Calibr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6F9A99D2" wp14:editId="190C1117">
            <wp:simplePos x="0" y="0"/>
            <wp:positionH relativeFrom="column">
              <wp:posOffset>2552382</wp:posOffset>
            </wp:positionH>
            <wp:positionV relativeFrom="paragraph">
              <wp:posOffset>204789</wp:posOffset>
            </wp:positionV>
            <wp:extent cx="1664335" cy="1270000"/>
            <wp:effectExtent l="6668" t="0" r="0" b="0"/>
            <wp:wrapNone/>
            <wp:docPr id="2" name="Picture 2" descr="C:\Users\Dinka\Pictures\2014-04-29\IMG_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ka\Pictures\2014-04-29\IMG_1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433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C0226F">
        <w:rPr>
          <w:rFonts w:ascii="Calibri" w:hAnsi="Calibri"/>
          <w:noProof/>
          <w:lang w:eastAsia="hr-HR"/>
        </w:rPr>
        <w:drawing>
          <wp:inline distT="0" distB="0" distL="0" distR="0" wp14:anchorId="59811FDB" wp14:editId="49B00493">
            <wp:extent cx="2073300" cy="1455933"/>
            <wp:effectExtent l="19050" t="0" r="3150" b="0"/>
            <wp:docPr id="5" name="Picture 5" descr="http://www.she.hr/UserDocsImages/LIFESTYLE/DOM/pisanice/pisani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e.hr/UserDocsImages/LIFESTYLE/DOM/pisanice/pisanic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09" cy="1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4219" w:rsidRDefault="001C4219" w:rsidP="001C4219">
      <w:pPr>
        <w:jc w:val="both"/>
        <w:rPr>
          <w:rFonts w:ascii="Calibri" w:hAnsi="Calibri"/>
          <w:b/>
          <w:sz w:val="24"/>
          <w:szCs w:val="24"/>
        </w:rPr>
      </w:pPr>
    </w:p>
    <w:p w:rsidR="001C4219" w:rsidRPr="001C4219" w:rsidRDefault="001C4219" w:rsidP="001C4219">
      <w:pPr>
        <w:jc w:val="center"/>
        <w:rPr>
          <w:rFonts w:ascii="Calibri" w:hAnsi="Calibri"/>
          <w:b/>
          <w:color w:val="806000" w:themeColor="accent4" w:themeShade="80"/>
          <w:sz w:val="32"/>
          <w:szCs w:val="32"/>
        </w:rPr>
      </w:pPr>
    </w:p>
    <w:p w:rsidR="001C4219" w:rsidRPr="001C4219" w:rsidRDefault="001C4219" w:rsidP="001C4219">
      <w:pPr>
        <w:jc w:val="center"/>
        <w:rPr>
          <w:rFonts w:ascii="Calibri" w:hAnsi="Calibri"/>
          <w:b/>
          <w:color w:val="806000" w:themeColor="accent4" w:themeShade="80"/>
          <w:sz w:val="32"/>
          <w:szCs w:val="32"/>
        </w:rPr>
      </w:pPr>
      <w:r w:rsidRPr="001C4219">
        <w:rPr>
          <w:rFonts w:ascii="Calibri" w:hAnsi="Calibri"/>
          <w:b/>
          <w:color w:val="806000" w:themeColor="accent4" w:themeShade="80"/>
          <w:sz w:val="32"/>
          <w:szCs w:val="32"/>
        </w:rPr>
        <w:t>Pisanica s prugama</w:t>
      </w:r>
    </w:p>
    <w:p w:rsidR="001C4219" w:rsidRPr="00C0226F" w:rsidRDefault="001C4219" w:rsidP="001C4219">
      <w:p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b/>
          <w:sz w:val="24"/>
          <w:szCs w:val="24"/>
          <w:u w:val="single"/>
        </w:rPr>
        <w:t>Pribor:</w:t>
      </w:r>
      <w:r w:rsidRPr="00C0226F">
        <w:rPr>
          <w:rFonts w:ascii="Calibri" w:hAnsi="Calibri"/>
          <w:sz w:val="24"/>
          <w:szCs w:val="24"/>
        </w:rPr>
        <w:t xml:space="preserve"> ljepljiva traka za izolaciju</w:t>
      </w:r>
      <w:r>
        <w:rPr>
          <w:rFonts w:ascii="Calibri" w:hAnsi="Calibri"/>
          <w:sz w:val="24"/>
          <w:szCs w:val="24"/>
        </w:rPr>
        <w:t>, tri različite boje</w:t>
      </w:r>
      <w:r w:rsidRPr="00C0226F">
        <w:rPr>
          <w:rFonts w:ascii="Calibri" w:hAnsi="Calibri"/>
          <w:sz w:val="24"/>
          <w:szCs w:val="24"/>
        </w:rPr>
        <w:t xml:space="preserve"> za jaja, posude za boje, zaštitne rukavice.</w:t>
      </w:r>
    </w:p>
    <w:p w:rsidR="001C4219" w:rsidRPr="00C0226F" w:rsidRDefault="001C4219" w:rsidP="001C4219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C0226F">
        <w:rPr>
          <w:rFonts w:ascii="Calibri" w:hAnsi="Calibri"/>
          <w:b/>
          <w:sz w:val="24"/>
          <w:szCs w:val="24"/>
          <w:u w:val="single"/>
        </w:rPr>
        <w:t>Postupak:</w:t>
      </w:r>
    </w:p>
    <w:p w:rsidR="001C4219" w:rsidRPr="00C0226F" w:rsidRDefault="001C4219" w:rsidP="001C421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sz w:val="24"/>
          <w:szCs w:val="24"/>
        </w:rPr>
        <w:t>Na jaje zalijepi ljepljivu traku pri samome vrhu. Pazi da su rubovi trake zalijepljeni.</w:t>
      </w:r>
    </w:p>
    <w:p w:rsidR="001C4219" w:rsidRPr="00C0226F" w:rsidRDefault="001C4219" w:rsidP="001C421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sz w:val="24"/>
          <w:szCs w:val="24"/>
        </w:rPr>
        <w:t>Vrh jaja oboji jednom bojom. Pričekaj da se boja osuši.</w:t>
      </w:r>
    </w:p>
    <w:p w:rsidR="001C4219" w:rsidRPr="00C0226F" w:rsidRDefault="001C4219" w:rsidP="001C421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sz w:val="24"/>
          <w:szCs w:val="24"/>
        </w:rPr>
        <w:t>Donji dio jaja oboji drugom</w:t>
      </w:r>
      <w:r>
        <w:rPr>
          <w:rFonts w:ascii="Calibri" w:hAnsi="Calibri"/>
          <w:sz w:val="24"/>
          <w:szCs w:val="24"/>
        </w:rPr>
        <w:t>,</w:t>
      </w:r>
      <w:r w:rsidRPr="00C0226F">
        <w:rPr>
          <w:rFonts w:ascii="Calibri" w:hAnsi="Calibri"/>
          <w:sz w:val="24"/>
          <w:szCs w:val="24"/>
        </w:rPr>
        <w:t xml:space="preserve"> tamnijom bojom. Pričekaj da se boja osuši.</w:t>
      </w:r>
    </w:p>
    <w:p w:rsidR="001C4219" w:rsidRPr="00C0226F" w:rsidRDefault="001C4219" w:rsidP="001C421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sz w:val="24"/>
          <w:szCs w:val="24"/>
        </w:rPr>
        <w:t>Na jaje zalijepi ljepljivu traku oko sredine jaja.</w:t>
      </w:r>
    </w:p>
    <w:p w:rsidR="001C4219" w:rsidRPr="00C0226F" w:rsidRDefault="001C4219" w:rsidP="001C421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sz w:val="24"/>
          <w:szCs w:val="24"/>
        </w:rPr>
        <w:t>Donji dio jaja oboji još tamnijom bojom.</w:t>
      </w:r>
    </w:p>
    <w:p w:rsidR="001C4219" w:rsidRPr="00C0226F" w:rsidRDefault="001C4219" w:rsidP="001C4219">
      <w:pPr>
        <w:pStyle w:val="Odlomakpopisa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C0226F">
        <w:rPr>
          <w:rFonts w:ascii="Calibri" w:hAnsi="Calibri"/>
          <w:sz w:val="24"/>
          <w:szCs w:val="24"/>
        </w:rPr>
        <w:t>Skini ljepljivu traku te</w:t>
      </w:r>
      <w:r>
        <w:rPr>
          <w:rFonts w:ascii="Calibri" w:hAnsi="Calibri"/>
          <w:sz w:val="24"/>
          <w:szCs w:val="24"/>
        </w:rPr>
        <w:t>,</w:t>
      </w:r>
      <w:r w:rsidRPr="00C0226F">
        <w:rPr>
          <w:rFonts w:ascii="Calibri" w:hAnsi="Calibri"/>
          <w:sz w:val="24"/>
          <w:szCs w:val="24"/>
        </w:rPr>
        <w:t xml:space="preserve"> kad se boja osuši</w:t>
      </w:r>
      <w:r>
        <w:rPr>
          <w:rFonts w:ascii="Calibri" w:hAnsi="Calibri"/>
          <w:sz w:val="24"/>
          <w:szCs w:val="24"/>
        </w:rPr>
        <w:t>,</w:t>
      </w:r>
      <w:r w:rsidRPr="00C0226F">
        <w:rPr>
          <w:rFonts w:ascii="Calibri" w:hAnsi="Calibri"/>
          <w:sz w:val="24"/>
          <w:szCs w:val="24"/>
        </w:rPr>
        <w:t xml:space="preserve"> sjajnim ljepilom i šljokicama ukrasi prijelaz između boja.</w:t>
      </w:r>
    </w:p>
    <w:p w:rsidR="00A2674C" w:rsidRDefault="00A2674C" w:rsidP="00A2674C"/>
    <w:p w:rsidR="00704F69" w:rsidRDefault="00704F69" w:rsidP="00A2674C"/>
    <w:p w:rsidR="00A2674C" w:rsidRPr="000A62FE" w:rsidRDefault="00A2674C" w:rsidP="00704F69">
      <w:pPr>
        <w:jc w:val="center"/>
        <w:rPr>
          <w:color w:val="ED7D31" w:themeColor="accent2"/>
          <w:sz w:val="40"/>
          <w:szCs w:val="40"/>
        </w:rPr>
      </w:pPr>
      <w:r w:rsidRPr="000A62FE">
        <w:rPr>
          <w:color w:val="ED7D31" w:themeColor="accent2"/>
          <w:sz w:val="40"/>
          <w:szCs w:val="40"/>
        </w:rPr>
        <w:lastRenderedPageBreak/>
        <w:t>PISANICA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Koji nam se blagdan bliži? Što tada izrađujemo?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Danas možeš izraditi pisanicu prepletom.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Potreban ti je sljedeći materijal: bijeli papir, kolaž, salvete ili šareni časopisi, škare i ljepilo.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Papir izreži u obliku jaja (koliko je veliki papir toliko neka bude jaje).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To jaje presavij na pola i s presavijene strane zareži papir u nekoliko jednakih trakica, na mjeru dva prsta do kraja. Kada papir izravnaš jaje bi trebalo imati zarezane trakice koje se vide samo kada se jaje pomakne ili ih ti podigneš.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Od kolaža, salveta ili šarenog papira iz časopisa izreži tanje trakice jednake veličine. Neka budu dugačke najmanje koliko je široko jaje.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Kada su trakice izrezane isprepleti ih kroz izrezane trakice na jajetu. Gore – dolje, od početka do kraja. Slijedeća trakice neka počinje dolje. I tako sve do vrha.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Na kraju izreži višak trakica sa strane i zalijepi ih za krajeve.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Nastalo je uskrsno jaje ukrašeno s obje strane.</w:t>
      </w:r>
    </w:p>
    <w:p w:rsidR="00A2674C" w:rsidRPr="00352712" w:rsidRDefault="00A2674C" w:rsidP="00A2674C">
      <w:pPr>
        <w:rPr>
          <w:sz w:val="24"/>
          <w:szCs w:val="24"/>
        </w:rPr>
      </w:pPr>
      <w:r w:rsidRPr="00352712">
        <w:rPr>
          <w:sz w:val="24"/>
          <w:szCs w:val="24"/>
        </w:rPr>
        <w:t>Možeš ga objesiti na končić da leprša i okreće se!</w:t>
      </w:r>
    </w:p>
    <w:p w:rsidR="00A2674C" w:rsidRDefault="00A2674C">
      <w:r>
        <w:t xml:space="preserve"> </w:t>
      </w:r>
    </w:p>
    <w:p w:rsidR="00A2674C" w:rsidRDefault="00590523">
      <w:r>
        <w:rPr>
          <w:noProof/>
          <w:sz w:val="24"/>
          <w:szCs w:val="24"/>
          <w:lang w:eastAsia="hr-HR"/>
        </w:rPr>
        <w:drawing>
          <wp:inline distT="114300" distB="114300" distL="114300" distR="114300" wp14:anchorId="563706FB" wp14:editId="1813BB81">
            <wp:extent cx="5760720" cy="3085128"/>
            <wp:effectExtent l="0" t="0" r="0" b="127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85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2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55CD0"/>
    <w:multiLevelType w:val="hybridMultilevel"/>
    <w:tmpl w:val="CE16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19"/>
    <w:rsid w:val="000A62FE"/>
    <w:rsid w:val="001C4219"/>
    <w:rsid w:val="00352712"/>
    <w:rsid w:val="00590523"/>
    <w:rsid w:val="00704F69"/>
    <w:rsid w:val="00A2674C"/>
    <w:rsid w:val="00C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AF42-F0C7-490E-9811-6CACE73B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C4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C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2020-04-08T18:02:00Z</dcterms:created>
  <dcterms:modified xsi:type="dcterms:W3CDTF">2020-04-08T22:11:00Z</dcterms:modified>
</cp:coreProperties>
</file>