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736D" w:rsidRPr="0025736D" w:rsidRDefault="0025736D">
      <w:pPr>
        <w:rPr>
          <w:color w:val="0070C0"/>
          <w:sz w:val="28"/>
          <w:szCs w:val="28"/>
        </w:rPr>
      </w:pPr>
      <w:r w:rsidRPr="0025736D">
        <w:rPr>
          <w:color w:val="0070C0"/>
          <w:sz w:val="28"/>
          <w:szCs w:val="28"/>
        </w:rPr>
        <w:t xml:space="preserve">    </w:t>
      </w:r>
      <w:r>
        <w:rPr>
          <w:color w:val="0070C0"/>
          <w:sz w:val="28"/>
          <w:szCs w:val="28"/>
        </w:rPr>
        <w:t xml:space="preserve">  </w:t>
      </w:r>
      <w:r w:rsidRPr="0025736D">
        <w:rPr>
          <w:color w:val="0070C0"/>
          <w:sz w:val="28"/>
          <w:szCs w:val="28"/>
        </w:rPr>
        <w:t xml:space="preserve">Violončelo                                         Viola                     Violina </w:t>
      </w:r>
    </w:p>
    <w:p w:rsidR="0025736D" w:rsidRDefault="0025736D">
      <w:r>
        <w:rPr>
          <w:noProof/>
        </w:rPr>
        <w:drawing>
          <wp:inline distT="0" distB="0" distL="0" distR="0">
            <wp:extent cx="5238750" cy="4972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755" cy="499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36D" w:rsidRDefault="0025736D"/>
    <w:p w:rsidR="0025736D" w:rsidRDefault="0025736D"/>
    <w:p w:rsidR="0025736D" w:rsidRDefault="0025736D">
      <w:r>
        <w:t xml:space="preserve">Pokaži najmanji gudaći instrument. </w:t>
      </w:r>
    </w:p>
    <w:p w:rsidR="0025736D" w:rsidRDefault="0025736D">
      <w:r>
        <w:t>Poslušaj i pogledaj kratki video i odgovori koji instrumenti sviraju u gudačkom kvartetu.</w:t>
      </w:r>
    </w:p>
    <w:p w:rsidR="0025736D" w:rsidRDefault="0025736D">
      <w:hyperlink r:id="rId5" w:history="1">
        <w:r w:rsidRPr="001635EA">
          <w:rPr>
            <w:rStyle w:val="Hiperveza"/>
          </w:rPr>
          <w:t>https:</w:t>
        </w:r>
        <w:r w:rsidRPr="001635EA">
          <w:rPr>
            <w:rStyle w:val="Hiperveza"/>
          </w:rPr>
          <w:t>/</w:t>
        </w:r>
        <w:r w:rsidRPr="001635EA">
          <w:rPr>
            <w:rStyle w:val="Hiperveza"/>
          </w:rPr>
          <w:t>/www.youtube.com/watch?v=wjtgNC7QUFA</w:t>
        </w:r>
      </w:hyperlink>
    </w:p>
    <w:p w:rsidR="007E5B37" w:rsidRDefault="007E5B37"/>
    <w:p w:rsidR="007E5B37" w:rsidRDefault="007E5B37"/>
    <w:p w:rsidR="007E5B37" w:rsidRDefault="007E5B37"/>
    <w:p w:rsidR="0025736D" w:rsidRDefault="0025736D">
      <w:r>
        <w:t xml:space="preserve">Nauči pjesmicu </w:t>
      </w:r>
      <w:r w:rsidR="007E5B37">
        <w:t>Ja posijah repu uz tekst.</w:t>
      </w:r>
    </w:p>
    <w:p w:rsidR="0025736D" w:rsidRDefault="0025736D">
      <w:hyperlink r:id="rId6" w:history="1">
        <w:r>
          <w:rPr>
            <w:rStyle w:val="Hiperveza"/>
          </w:rPr>
          <w:t>https://www.youtube.com/watch?v=dzS_ZuwB</w:t>
        </w:r>
        <w:r>
          <w:rPr>
            <w:rStyle w:val="Hiperveza"/>
          </w:rPr>
          <w:t>8</w:t>
        </w:r>
        <w:r>
          <w:rPr>
            <w:rStyle w:val="Hiperveza"/>
          </w:rPr>
          <w:t>8c</w:t>
        </w:r>
      </w:hyperlink>
    </w:p>
    <w:p w:rsidR="0025736D" w:rsidRDefault="0025736D"/>
    <w:p w:rsidR="0025736D" w:rsidRDefault="0025736D"/>
    <w:sectPr w:rsidR="0025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6D"/>
    <w:rsid w:val="0025736D"/>
    <w:rsid w:val="007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3E05"/>
  <w15:chartTrackingRefBased/>
  <w15:docId w15:val="{D4CA89F7-AC51-4E3A-944A-3BE825A0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5736D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5736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E5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zS_ZuwB88c" TargetMode="External"/><Relationship Id="rId5" Type="http://schemas.openxmlformats.org/officeDocument/2006/relationships/hyperlink" Target="https://www.youtube.com/watch?v=wjtgNC7QUF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2020-04-19T19:07:00Z</dcterms:created>
  <dcterms:modified xsi:type="dcterms:W3CDTF">2020-04-19T19:22:00Z</dcterms:modified>
</cp:coreProperties>
</file>