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FE6" w:rsidRDefault="005D1FE6">
      <w:r>
        <w:t>Ponavljanje</w:t>
      </w:r>
    </w:p>
    <w:p w:rsidR="005D1FE6" w:rsidRDefault="005D1FE6">
      <w:r>
        <w:t xml:space="preserve">Riješite i napišite </w:t>
      </w:r>
      <w:r w:rsidR="00D15226">
        <w:t>odgovore.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FE6" w:rsidRDefault="005D1FE6"/>
    <w:p w:rsidR="005D1FE6" w:rsidRDefault="00D15226">
      <w:hyperlink r:id="rId4" w:history="1">
        <w:r w:rsidR="005D1FE6" w:rsidRPr="009A42B3">
          <w:rPr>
            <w:rStyle w:val="Hiperveza"/>
          </w:rPr>
          <w:t>https://wordwall.net/hr/resource/2344223/glazbena-kultura</w:t>
        </w:r>
      </w:hyperlink>
    </w:p>
    <w:p w:rsidR="005D1FE6" w:rsidRDefault="00D15226">
      <w:hyperlink r:id="rId5" w:history="1">
        <w:r w:rsidR="005D1FE6" w:rsidRPr="009A42B3">
          <w:rPr>
            <w:rStyle w:val="Hiperveza"/>
          </w:rPr>
          <w:t>https://wordwall.net/hr/resource/934720/glazbena-kultura/glazbena-kultura</w:t>
        </w:r>
      </w:hyperlink>
    </w:p>
    <w:p w:rsidR="005D1FE6" w:rsidRDefault="005D1FE6"/>
    <w:p w:rsidR="005D1FE6" w:rsidRDefault="005D1FE6"/>
    <w:sectPr w:rsidR="005D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E6"/>
    <w:rsid w:val="005D1FE6"/>
    <w:rsid w:val="00D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6A41"/>
  <w15:chartTrackingRefBased/>
  <w15:docId w15:val="{C765A45B-15B3-4A61-9D73-763748BD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1FE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1FE6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34720/glazbena-kultura/glazbena-kultura" TargetMode="External"/><Relationship Id="rId4" Type="http://schemas.openxmlformats.org/officeDocument/2006/relationships/hyperlink" Target="https://wordwall.net/hr/resource/2344223/glazbena-kultur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2020-05-20T06:59:00Z</dcterms:created>
  <dcterms:modified xsi:type="dcterms:W3CDTF">2020-05-20T07:10:00Z</dcterms:modified>
</cp:coreProperties>
</file>