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DA" w:rsidRPr="008204DA" w:rsidRDefault="008204DA" w:rsidP="0028333D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spellStart"/>
      <w:r w:rsidRPr="008204DA">
        <w:rPr>
          <w:rFonts w:cstheme="minorHAnsi"/>
          <w:sz w:val="28"/>
          <w:szCs w:val="28"/>
          <w:u w:val="single"/>
        </w:rPr>
        <w:t>Dragi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4.c, </w:t>
      </w:r>
      <w:proofErr w:type="spellStart"/>
      <w:r w:rsidRPr="008204DA">
        <w:rPr>
          <w:rFonts w:cstheme="minorHAnsi"/>
          <w:sz w:val="28"/>
          <w:szCs w:val="28"/>
          <w:u w:val="single"/>
        </w:rPr>
        <w:t>šaljem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vam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materijale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za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dva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školska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sata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nastave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vjeronauka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(</w:t>
      </w:r>
      <w:proofErr w:type="spellStart"/>
      <w:r w:rsidRPr="008204DA">
        <w:rPr>
          <w:rFonts w:cstheme="minorHAnsi"/>
          <w:sz w:val="28"/>
          <w:szCs w:val="28"/>
          <w:u w:val="single"/>
        </w:rPr>
        <w:t>jedan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ćemo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nadoknaditi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uz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redovni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sat </w:t>
      </w:r>
      <w:proofErr w:type="spellStart"/>
      <w:r w:rsidRPr="008204DA">
        <w:rPr>
          <w:rFonts w:cstheme="minorHAnsi"/>
          <w:sz w:val="28"/>
          <w:szCs w:val="28"/>
          <w:u w:val="single"/>
        </w:rPr>
        <w:t>po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rasporedu</w:t>
      </w:r>
      <w:proofErr w:type="spellEnd"/>
      <w:r w:rsidRPr="008204DA">
        <w:rPr>
          <w:rFonts w:cstheme="minorHAnsi"/>
          <w:sz w:val="28"/>
          <w:szCs w:val="28"/>
          <w:u w:val="single"/>
        </w:rPr>
        <w:t>).</w:t>
      </w:r>
    </w:p>
    <w:p w:rsidR="008204DA" w:rsidRPr="008204DA" w:rsidRDefault="00CD756E" w:rsidP="0028333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8204DA" w:rsidRPr="008204DA" w:rsidRDefault="008204DA" w:rsidP="0028333D">
      <w:pPr>
        <w:spacing w:after="0" w:line="240" w:lineRule="auto"/>
        <w:rPr>
          <w:rFonts w:cstheme="minorHAnsi"/>
          <w:sz w:val="28"/>
          <w:szCs w:val="28"/>
        </w:rPr>
      </w:pPr>
      <w:r w:rsidRPr="008204DA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4401979"/>
            <wp:effectExtent l="0" t="0" r="0" b="0"/>
            <wp:docPr id="4" name="Picture 4" descr="C:\Users\Marko\Desktop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IMG_07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28333D">
      <w:pPr>
        <w:spacing w:after="0" w:line="240" w:lineRule="auto"/>
        <w:rPr>
          <w:rFonts w:cstheme="minorHAnsi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hyperlink r:id="rId5" w:history="1">
        <w:r w:rsidRPr="008204DA">
          <w:rPr>
            <w:rStyle w:val="Hyperlink"/>
            <w:rFonts w:eastAsia="Times New Roman" w:cstheme="minorHAnsi"/>
            <w:sz w:val="28"/>
            <w:szCs w:val="28"/>
          </w:rPr>
          <w:t>https://kateheza.files.wordpress.com/2015/11/otajstva-svete-krunice.pdf</w:t>
        </w:r>
      </w:hyperlink>
    </w:p>
    <w:p w:rsidR="0028333D" w:rsidRPr="008204DA" w:rsidRDefault="0028333D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"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Kraljice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krunice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nas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!"</w:t>
      </w:r>
    </w:p>
    <w:p w:rsidR="0028333D" w:rsidRPr="008204DA" w:rsidRDefault="0028333D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outlineLvl w:val="2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Učimo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-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radni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listovi</w:t>
      </w:r>
      <w:proofErr w:type="spellEnd"/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Draga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dječice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priredila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nekoliko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radnih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listova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uz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polako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učiti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... To je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jedna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od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najljepših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molitava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Crkve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posebno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se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u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svibnju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listopadu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Zamolite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svoje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starije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da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pomognu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naučiti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je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tome se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vi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oni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poslužiti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fldChar w:fldCharType="begin"/>
      </w: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instrText xml:space="preserve"> HYPERLINK "http://zlatna-djeca.blogspot.com/2010/10/milijun-djece-moli-zajedno-pridruzi-se.html" \t "_blank" </w:instrText>
      </w: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fldChar w:fldCharType="separate"/>
      </w:r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ovim</w:t>
      </w:r>
      <w:proofErr w:type="spellEnd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pojašnjenjem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fldChar w:fldCharType="end"/>
      </w: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Kad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to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bude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jasnije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lako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ćete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moći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riješiti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ove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zadatke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pripremila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Njih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u PDF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formatu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preuzeti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 </w:t>
      </w:r>
      <w:hyperlink r:id="rId6" w:tgtFrame="_blank" w:history="1">
        <w:r w:rsidRPr="008204DA">
          <w:rPr>
            <w:rFonts w:eastAsia="Times New Roman" w:cstheme="minorHAnsi"/>
            <w:i/>
            <w:iCs/>
            <w:color w:val="FF0000"/>
            <w:sz w:val="28"/>
            <w:szCs w:val="28"/>
            <w:u w:val="single"/>
          </w:rPr>
          <w:t>OVDJE</w:t>
        </w:r>
      </w:hyperlink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.</w:t>
      </w: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  <w:bookmarkStart w:id="0" w:name="_GoBack"/>
      <w:bookmarkEnd w:id="0"/>
      <w:proofErr w:type="spellStart"/>
      <w:r w:rsidRPr="008204DA">
        <w:rPr>
          <w:rFonts w:eastAsia="Times New Roman" w:cstheme="minorHAnsi"/>
          <w:color w:val="000000"/>
          <w:sz w:val="28"/>
          <w:szCs w:val="28"/>
        </w:rPr>
        <w:lastRenderedPageBreak/>
        <w:t>Krunica</w:t>
      </w:r>
      <w:proofErr w:type="spellEnd"/>
      <w:r w:rsidRPr="008204DA">
        <w:rPr>
          <w:rFonts w:eastAsia="Times New Roman" w:cstheme="minorHAnsi"/>
          <w:color w:val="000000"/>
          <w:sz w:val="28"/>
          <w:szCs w:val="28"/>
        </w:rPr>
        <w:t xml:space="preserve"> od </w:t>
      </w:r>
      <w:proofErr w:type="spellStart"/>
      <w:r w:rsidRPr="008204DA">
        <w:rPr>
          <w:rFonts w:eastAsia="Times New Roman" w:cstheme="minorHAnsi"/>
          <w:color w:val="000000"/>
          <w:sz w:val="28"/>
          <w:szCs w:val="28"/>
        </w:rPr>
        <w:t>papira</w:t>
      </w:r>
      <w:proofErr w:type="spellEnd"/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Draga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dječice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u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mjesecu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smo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svibanju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mjesecu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posebnog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štovanja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Isusove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majke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Marije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pa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stoga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donosim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jednu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ideju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uz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truda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sami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od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papira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koja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izgleda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prilično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...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Bilo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bi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kada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biste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polako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počeli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učiti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molitvu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barem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tijekom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svibnja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zajedno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svojom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obitelji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izmolili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makar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jednu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deseticu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to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želite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još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ne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znate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upute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njeno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moljenje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pronaći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hyperlink r:id="rId7" w:tgtFrame="_blank" w:history="1">
        <w:r w:rsidRPr="008204DA">
          <w:rPr>
            <w:rFonts w:eastAsia="Times New Roman" w:cstheme="minorHAnsi"/>
            <w:i/>
            <w:iCs/>
            <w:color w:val="888888"/>
            <w:sz w:val="28"/>
            <w:szCs w:val="28"/>
            <w:u w:val="single"/>
          </w:rPr>
          <w:t>OVDJE</w:t>
        </w:r>
      </w:hyperlink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. </w:t>
      </w: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2244E83D" wp14:editId="488E1F1C">
            <wp:extent cx="2667000" cy="1943100"/>
            <wp:effectExtent l="0" t="0" r="0" b="0"/>
            <wp:docPr id="1" name="Picture 1" descr="https://3.bp.blogspot.com/-NGRN2ftcyVA/Tbs2-gk1kQI/AAAAAAAAN78/L6pDMM0sRmw/s280/Slika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NGRN2ftcyVA/Tbs2-gk1kQI/AAAAAAAAN78/L6pDMM0sRmw/s280/Slika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bookmarkStart w:id="1" w:name="m_-5060005020368564600_more"/>
      <w:bookmarkEnd w:id="1"/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0F4C62CC" wp14:editId="0076D5A0">
            <wp:extent cx="2667000" cy="3467100"/>
            <wp:effectExtent l="0" t="0" r="0" b="0"/>
            <wp:docPr id="2" name="Picture 2" descr="https://1.bp.blogspot.com/-94d9e7n5T7M/Tbs23kaQMvI/AAAAAAAAN74/js81qDSUaNA/s280/Slika5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94d9e7n5T7M/Tbs23kaQMvI/AAAAAAAAN74/js81qDSUaNA/s280/Slika5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dakle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želite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takvu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(a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veliku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svim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zrncima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),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trebate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14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zvjezdica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od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kolaž-papira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(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jedna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neka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bude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veća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drugoj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lastRenderedPageBreak/>
        <w:t>boji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),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prema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uputama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iz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donjeg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video-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zapisa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jedan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prema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fldChar w:fldCharType="begin"/>
      </w: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instrText xml:space="preserve"> HYPERLINK "http://zlatna-djeca.blogspot.com/2011/04/napravimo-cvjetni-kriz.html" \t "_blank" </w:instrText>
      </w: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fldChar w:fldCharType="separate"/>
      </w:r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ovim</w:t>
      </w:r>
      <w:proofErr w:type="spellEnd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uputama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fldChar w:fldCharType="end"/>
      </w: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onda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nanizati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konac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onako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se to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vidi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slici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dolje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Sasvim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prilično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čvrsto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! </w:t>
      </w: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"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Kraljice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nas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!"</w:t>
      </w: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69EE005D" wp14:editId="6A90D430">
            <wp:extent cx="2667000" cy="2000250"/>
            <wp:effectExtent l="0" t="0" r="0" b="0"/>
            <wp:docPr id="3" name="Picture 3" descr="https://2.bp.blogspot.com/-haO_3U-PAog/Tbs3GGM-e5I/AAAAAAAAN8A/VgXJ-Sbp5kA/s280/Slika7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haO_3U-PAog/Tbs3GGM-e5I/AAAAAAAAN8A/VgXJ-Sbp5kA/s280/Slika7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color w:val="000000"/>
          <w:sz w:val="28"/>
          <w:szCs w:val="28"/>
        </w:rPr>
        <w:t>﻿</w:t>
      </w:r>
    </w:p>
    <w:p w:rsidR="008361D7" w:rsidRPr="008204DA" w:rsidRDefault="008361D7">
      <w:pPr>
        <w:rPr>
          <w:rFonts w:cstheme="minorHAnsi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Napravimo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cvjetni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br/>
      </w: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Draga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dječice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donosim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ideju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kako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od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hamer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kolaž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papira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lijepi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"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cvjetni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".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Potrebno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je od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duže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strane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velikog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hamer-papira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izrezati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jednu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traku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širine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3,5-4 cm, 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zarezati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u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špic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s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oba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kraja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potom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praviti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prema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donjim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slikovnim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uputama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</w:p>
    <w:p w:rsid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33C43E9F" wp14:editId="0AA33BB2">
            <wp:extent cx="2667000" cy="2000250"/>
            <wp:effectExtent l="0" t="0" r="0" b="0"/>
            <wp:docPr id="8" name="Picture 8" descr="https://1.bp.blogspot.com/-Bf113KkU3bA/TaXteWXcbJI/AAAAAAAAN1w/FLMHDYp_akc/s280/Slika3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Bf113KkU3bA/TaXteWXcbJI/AAAAAAAAN1w/FLMHDYp_akc/s280/Slika3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lastRenderedPageBreak/>
        <w:drawing>
          <wp:inline distT="0" distB="0" distL="0" distR="0" wp14:anchorId="12EFEFFC" wp14:editId="19D66320">
            <wp:extent cx="2398675" cy="2809875"/>
            <wp:effectExtent l="0" t="0" r="1905" b="0"/>
            <wp:docPr id="5" name="Picture 5" descr="https://3.bp.blogspot.com/-xfKLwAUJPYw/TaXtBp_lpwI/AAAAAAAAN1o/iCJAxxjaj6g/s280/Slika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xfKLwAUJPYw/TaXtBp_lpwI/AAAAAAAAN1o/iCJAxxjaj6g/s280/Slika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84" cy="284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8204DA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  <w:bookmarkStart w:id="2" w:name="m_-5399419011416382064_more"/>
      <w:bookmarkEnd w:id="2"/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50A58E87" wp14:editId="7A59AAF4">
            <wp:extent cx="2667000" cy="2381250"/>
            <wp:effectExtent l="0" t="0" r="0" b="0"/>
            <wp:docPr id="6" name="Picture 6" descr="https://2.bp.blogspot.com/-MDJabqnTXaw/TaXtWKmm5QI/AAAAAAAAN1s/8ach9AbVMiE/s280/Slika2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MDJabqnTXaw/TaXtWKmm5QI/AAAAAAAAN1s/8ach9AbVMiE/s280/Slika2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8204DA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Svoje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napravljene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križeve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vrhu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probušiti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objesiti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vašu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.</w:t>
      </w:r>
      <w:r>
        <w:rPr>
          <w:rFonts w:eastAsia="Times New Roman" w:cstheme="minorHAnsi"/>
          <w:i/>
          <w:iCs/>
          <w:color w:val="666666"/>
          <w:sz w:val="28"/>
          <w:szCs w:val="28"/>
        </w:rPr>
        <w:br/>
      </w: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color w:val="666666"/>
          <w:sz w:val="28"/>
          <w:szCs w:val="28"/>
        </w:rPr>
        <w:t>﻿</w:t>
      </w:r>
    </w:p>
    <w:p w:rsidR="008204DA" w:rsidRPr="008204DA" w:rsidRDefault="008204DA">
      <w:pPr>
        <w:rPr>
          <w:rFonts w:cstheme="minorHAnsi"/>
          <w:sz w:val="28"/>
          <w:szCs w:val="28"/>
        </w:rPr>
      </w:pPr>
    </w:p>
    <w:sectPr w:rsidR="008204DA" w:rsidRPr="0082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3D"/>
    <w:rsid w:val="0028333D"/>
    <w:rsid w:val="008204DA"/>
    <w:rsid w:val="008361D7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AF78"/>
  <w15:chartTrackingRefBased/>
  <w15:docId w15:val="{B586EEF7-B51D-4E9B-A766-F0E4F74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NGRN2ftcyVA/Tbs2-gk1kQI/AAAAAAAAN78/L6pDMM0sRmw/s1600/Slika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2.bp.blogspot.com/-MDJabqnTXaw/TaXtWKmm5QI/AAAAAAAAN1s/8ach9AbVMiE/s1600/Slika2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zlatna-djeca.blogspot.com/2010/10/milijun-djece-moli-zajedno-pridruzi-se.html" TargetMode="External"/><Relationship Id="rId12" Type="http://schemas.openxmlformats.org/officeDocument/2006/relationships/hyperlink" Target="http://2.bp.blogspot.com/-haO_3U-PAog/Tbs3GGM-e5I/AAAAAAAAN8A/VgXJ-Sbp5kA/s1600/Slika7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3.bp.blogspot.com/-xfKLwAUJPYw/TaXtBp_lpwI/AAAAAAAAN1o/iCJAxxjaj6g/s1600/Slika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rno.files.wordpress.com/2011/01/uc48dimo-moliti-krunicu-radni-listovi.pd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kateheza.files.wordpress.com/2015/11/otajstva-svete-krunice.pdf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1.bp.blogspot.com/-94d9e7n5T7M/Tbs23kaQMvI/AAAAAAAAN74/js81qDSUaNA/s1600/Slika5.jpg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1.bp.blogspot.com/-Bf113KkU3bA/TaXteWXcbJI/AAAAAAAAN1w/FLMHDYp_akc/s1600/Slika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3</cp:revision>
  <dcterms:created xsi:type="dcterms:W3CDTF">2020-05-21T15:19:00Z</dcterms:created>
  <dcterms:modified xsi:type="dcterms:W3CDTF">2020-05-21T15:29:00Z</dcterms:modified>
</cp:coreProperties>
</file>