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C2" w:rsidRDefault="004A44C2" w:rsidP="004A44C2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TZK 27.5.</w:t>
      </w:r>
    </w:p>
    <w:p w:rsidR="004A44C2" w:rsidRDefault="004A44C2" w:rsidP="004A44C2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Dragi učenici, najprije se zagrij, protrči ili otpleši uz omiljenu pjesmu.</w:t>
      </w:r>
    </w:p>
    <w:p w:rsidR="004A44C2" w:rsidRPr="00DE7D1C" w:rsidRDefault="004A44C2" w:rsidP="004A44C2">
      <w:pPr>
        <w:rPr>
          <w:rFonts w:cstheme="minorHAnsi"/>
          <w:bCs/>
          <w:color w:val="000000"/>
          <w:sz w:val="44"/>
          <w:szCs w:val="44"/>
        </w:rPr>
      </w:pPr>
      <w:r>
        <w:rPr>
          <w:rFonts w:cstheme="minorHAnsi"/>
          <w:bCs/>
          <w:color w:val="000000"/>
          <w:sz w:val="44"/>
          <w:szCs w:val="44"/>
        </w:rPr>
        <w:t>Z</w:t>
      </w:r>
      <w:r w:rsidRPr="00DE7D1C">
        <w:rPr>
          <w:rFonts w:cstheme="minorHAnsi"/>
          <w:bCs/>
          <w:color w:val="000000"/>
          <w:sz w:val="44"/>
          <w:szCs w:val="44"/>
        </w:rPr>
        <w:t xml:space="preserve">atim se </w:t>
      </w:r>
      <w:proofErr w:type="spellStart"/>
      <w:r w:rsidRPr="00DE7D1C">
        <w:rPr>
          <w:rFonts w:cstheme="minorHAnsi"/>
          <w:bCs/>
          <w:color w:val="000000"/>
          <w:sz w:val="44"/>
          <w:szCs w:val="44"/>
        </w:rPr>
        <w:t>razgibaj</w:t>
      </w:r>
      <w:proofErr w:type="spellEnd"/>
      <w:r w:rsidRPr="00DE7D1C">
        <w:rPr>
          <w:rFonts w:cstheme="minorHAnsi"/>
          <w:bCs/>
          <w:color w:val="000000"/>
          <w:sz w:val="44"/>
          <w:szCs w:val="44"/>
        </w:rPr>
        <w:t>:</w:t>
      </w:r>
    </w:p>
    <w:p w:rsidR="004A44C2" w:rsidRPr="00DE7D1C" w:rsidRDefault="004A44C2" w:rsidP="004A44C2">
      <w:pPr>
        <w:rPr>
          <w:rFonts w:cstheme="minorHAnsi"/>
          <w:bCs/>
          <w:color w:val="000000"/>
          <w:sz w:val="44"/>
          <w:szCs w:val="44"/>
        </w:rPr>
      </w:pPr>
      <w:hyperlink r:id="rId4" w:history="1">
        <w:r w:rsidRPr="00DE7D1C">
          <w:rPr>
            <w:rStyle w:val="Hiperveza"/>
            <w:sz w:val="44"/>
            <w:szCs w:val="44"/>
          </w:rPr>
          <w:t>https://www.youtube.com/watch?v=8M9gsu3lYHc</w:t>
        </w:r>
      </w:hyperlink>
    </w:p>
    <w:p w:rsidR="004A44C2" w:rsidRPr="004A44C2" w:rsidRDefault="004A44C2" w:rsidP="004A44C2">
      <w:pPr>
        <w:rPr>
          <w:rFonts w:cstheme="minorHAnsi"/>
          <w:color w:val="000000"/>
          <w:sz w:val="44"/>
          <w:szCs w:val="44"/>
        </w:rPr>
      </w:pPr>
      <w:r w:rsidRPr="004A44C2">
        <w:rPr>
          <w:rFonts w:cstheme="minorHAnsi"/>
          <w:bCs/>
          <w:color w:val="000000"/>
          <w:sz w:val="44"/>
          <w:szCs w:val="44"/>
        </w:rPr>
        <w:t>Rukovanje spravama, rekvizitima i pomagalima različitih oblika:</w:t>
      </w:r>
    </w:p>
    <w:p w:rsidR="004A44C2" w:rsidRDefault="004A44C2" w:rsidP="004A44C2">
      <w:pPr>
        <w:pStyle w:val="TableParagraph"/>
        <w:tabs>
          <w:tab w:val="left" w:pos="447"/>
        </w:tabs>
        <w:spacing w:before="2" w:line="276" w:lineRule="auto"/>
        <w:ind w:left="0" w:right="292"/>
        <w:rPr>
          <w:rFonts w:asciiTheme="minorHAnsi" w:eastAsia="Times New Roman" w:hAnsiTheme="minorHAnsi" w:cstheme="minorHAnsi"/>
          <w:b w:val="0"/>
          <w:color w:val="000000"/>
          <w:sz w:val="44"/>
          <w:szCs w:val="44"/>
          <w:lang w:val="hr-HR"/>
        </w:rPr>
      </w:pPr>
      <w:r w:rsidRPr="004A44C2">
        <w:rPr>
          <w:rFonts w:asciiTheme="minorHAnsi" w:eastAsia="Times New Roman" w:hAnsiTheme="minorHAnsi" w:cstheme="minorHAnsi"/>
          <w:b w:val="0"/>
          <w:color w:val="000000"/>
          <w:sz w:val="44"/>
          <w:szCs w:val="44"/>
          <w:lang w:val="hr-HR"/>
        </w:rPr>
        <w:t>- gađanja lopticom u cilj s udaljenosti od 3 m.</w:t>
      </w:r>
      <w:r w:rsidRPr="004A44C2">
        <w:t xml:space="preserve"> </w:t>
      </w:r>
      <w:hyperlink r:id="rId5" w:history="1">
        <w:r w:rsidRPr="006336BC">
          <w:rPr>
            <w:rStyle w:val="Hiperveza"/>
            <w:rFonts w:asciiTheme="minorHAnsi" w:eastAsia="Times New Roman" w:hAnsiTheme="minorHAnsi" w:cstheme="minorHAnsi"/>
            <w:b w:val="0"/>
            <w:sz w:val="44"/>
            <w:szCs w:val="44"/>
            <w:lang w:val="hr-HR"/>
          </w:rPr>
          <w:t>https://youtu.be/TX2Xvace6Fg</w:t>
        </w:r>
      </w:hyperlink>
    </w:p>
    <w:p w:rsidR="004A44C2" w:rsidRPr="004A44C2" w:rsidRDefault="004A44C2" w:rsidP="004A44C2">
      <w:pPr>
        <w:pStyle w:val="TableParagraph"/>
        <w:tabs>
          <w:tab w:val="left" w:pos="447"/>
        </w:tabs>
        <w:spacing w:before="2" w:line="276" w:lineRule="auto"/>
        <w:ind w:left="0" w:right="292"/>
        <w:rPr>
          <w:rFonts w:asciiTheme="minorHAnsi" w:hAnsiTheme="minorHAnsi" w:cstheme="minorHAnsi"/>
          <w:b w:val="0"/>
          <w:sz w:val="44"/>
          <w:szCs w:val="44"/>
          <w:lang w:val="hr-HR"/>
        </w:rPr>
      </w:pPr>
      <w:r>
        <w:rPr>
          <w:rFonts w:asciiTheme="minorHAnsi" w:eastAsia="Times New Roman" w:hAnsiTheme="minorHAnsi" w:cstheme="minorHAnsi"/>
          <w:b w:val="0"/>
          <w:color w:val="000000"/>
          <w:sz w:val="44"/>
          <w:szCs w:val="44"/>
          <w:lang w:val="hr-HR"/>
        </w:rPr>
        <w:t>Ako si u kući, načini lopticu od čarapa. Ako vježbaš vani ponesi loptu i gađaj neko drvo na udaljenosti 3 m.</w:t>
      </w:r>
    </w:p>
    <w:p w:rsidR="004A44C2" w:rsidRPr="004A44C2" w:rsidRDefault="004A44C2" w:rsidP="004A44C2">
      <w:pPr>
        <w:pStyle w:val="TableParagraph"/>
        <w:tabs>
          <w:tab w:val="left" w:pos="447"/>
        </w:tabs>
        <w:spacing w:before="2" w:line="276" w:lineRule="auto"/>
        <w:ind w:left="0" w:right="292"/>
        <w:rPr>
          <w:rFonts w:asciiTheme="minorHAnsi" w:hAnsiTheme="minorHAnsi" w:cstheme="minorHAnsi"/>
          <w:b w:val="0"/>
          <w:sz w:val="44"/>
          <w:szCs w:val="44"/>
          <w:lang w:val="hr-HR"/>
        </w:rPr>
      </w:pPr>
      <w:r w:rsidRPr="004A44C2">
        <w:rPr>
          <w:rFonts w:asciiTheme="minorHAnsi" w:hAnsiTheme="minorHAnsi" w:cstheme="minorHAnsi"/>
          <w:b w:val="0"/>
          <w:sz w:val="44"/>
          <w:szCs w:val="44"/>
          <w:lang w:val="hr-HR"/>
        </w:rPr>
        <w:t>Puzanje:</w:t>
      </w:r>
    </w:p>
    <w:p w:rsidR="008F4190" w:rsidRDefault="004A44C2" w:rsidP="004A44C2">
      <w:pPr>
        <w:rPr>
          <w:rFonts w:eastAsia="Times New Roman" w:cstheme="minorHAnsi"/>
          <w:color w:val="000000"/>
          <w:sz w:val="44"/>
          <w:szCs w:val="44"/>
        </w:rPr>
      </w:pPr>
      <w:r w:rsidRPr="004A44C2">
        <w:rPr>
          <w:rFonts w:eastAsia="Times New Roman" w:cstheme="minorHAnsi"/>
          <w:color w:val="000000"/>
          <w:sz w:val="44"/>
          <w:szCs w:val="44"/>
        </w:rPr>
        <w:t>- puzanje i provlačenje ispod prirodnih prepreka i sprava bez nošenja i s nošenjem lakših predmeta.</w:t>
      </w:r>
    </w:p>
    <w:p w:rsidR="004A44C2" w:rsidRPr="004A44C2" w:rsidRDefault="004A44C2" w:rsidP="004A44C2">
      <w:pPr>
        <w:rPr>
          <w:sz w:val="44"/>
          <w:szCs w:val="44"/>
        </w:rPr>
      </w:pPr>
      <w:r>
        <w:rPr>
          <w:rFonts w:eastAsia="Times New Roman" w:cstheme="minorHAnsi"/>
          <w:color w:val="000000"/>
          <w:sz w:val="44"/>
          <w:szCs w:val="44"/>
        </w:rPr>
        <w:t>Provlači se kroz svoj kućni poligon ili posjeti dječje igralište!</w:t>
      </w:r>
    </w:p>
    <w:sectPr w:rsidR="004A44C2" w:rsidRPr="004A44C2" w:rsidSect="008F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4C2"/>
    <w:rsid w:val="004A44C2"/>
    <w:rsid w:val="008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C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44C2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4A4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X2Xvace6Fg" TargetMode="External"/><Relationship Id="rId4" Type="http://schemas.openxmlformats.org/officeDocument/2006/relationships/hyperlink" Target="https://www.youtube.com/watch?v=8M9gsu3lYH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2020-05-22T12:09:00Z</dcterms:created>
  <dcterms:modified xsi:type="dcterms:W3CDTF">2020-05-22T12:24:00Z</dcterms:modified>
</cp:coreProperties>
</file>